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8BF4D" w14:textId="7F66E3D4" w:rsidR="002878B6" w:rsidRDefault="002878B6" w:rsidP="002878B6">
      <w:pPr>
        <w:pStyle w:val="paragraph"/>
        <w:spacing w:before="0" w:beforeAutospacing="0" w:after="0" w:afterAutospacing="0"/>
        <w:jc w:val="right"/>
        <w:textAlignment w:val="baseline"/>
        <w:rPr>
          <w:rStyle w:val="normaltextrun"/>
          <w:rFonts w:ascii="Calibri" w:eastAsiaTheme="majorEastAsia" w:hAnsi="Calibri" w:cs="Calibri"/>
          <w:lang w:val="is-IS"/>
        </w:rPr>
      </w:pPr>
      <w:r>
        <w:rPr>
          <w:rStyle w:val="wacimagecontainer"/>
          <w:rFonts w:ascii="Segoe UI" w:eastAsiaTheme="majorEastAsia" w:hAnsi="Segoe UI" w:cs="Segoe UI"/>
          <w:noProof/>
          <w:sz w:val="18"/>
          <w:szCs w:val="18"/>
        </w:rPr>
        <w:drawing>
          <wp:inline distT="0" distB="0" distL="0" distR="0" wp14:anchorId="293F4A15" wp14:editId="7C09CA16">
            <wp:extent cx="1228725" cy="704850"/>
            <wp:effectExtent l="0" t="0" r="9525" b="0"/>
            <wp:docPr id="475484406" name="Picture 1" descr="A logo with blue red green and yellow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484406" name="Picture 1" descr="A logo with blue red green and yellow square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704850"/>
                    </a:xfrm>
                    <a:prstGeom prst="rect">
                      <a:avLst/>
                    </a:prstGeom>
                    <a:noFill/>
                    <a:ln>
                      <a:noFill/>
                    </a:ln>
                  </pic:spPr>
                </pic:pic>
              </a:graphicData>
            </a:graphic>
          </wp:inline>
        </w:drawing>
      </w:r>
    </w:p>
    <w:p w14:paraId="0EE9CD1F" w14:textId="77777777" w:rsidR="002878B6" w:rsidRDefault="002878B6" w:rsidP="002878B6">
      <w:pPr>
        <w:pStyle w:val="paragraph"/>
        <w:spacing w:before="0" w:beforeAutospacing="0" w:after="0" w:afterAutospacing="0"/>
        <w:jc w:val="both"/>
        <w:textAlignment w:val="baseline"/>
        <w:rPr>
          <w:rStyle w:val="normaltextrun"/>
          <w:rFonts w:ascii="Calibri" w:eastAsiaTheme="majorEastAsia" w:hAnsi="Calibri" w:cs="Calibri"/>
          <w:lang w:val="is-IS"/>
        </w:rPr>
      </w:pPr>
    </w:p>
    <w:p w14:paraId="4934888A" w14:textId="77777777" w:rsidR="002878B6" w:rsidRDefault="002878B6" w:rsidP="002878B6">
      <w:pPr>
        <w:pStyle w:val="paragraph"/>
        <w:spacing w:before="0" w:beforeAutospacing="0" w:after="0" w:afterAutospacing="0"/>
        <w:jc w:val="both"/>
        <w:textAlignment w:val="baseline"/>
        <w:rPr>
          <w:rStyle w:val="normaltextrun"/>
          <w:rFonts w:ascii="Calibri" w:eastAsiaTheme="majorEastAsia" w:hAnsi="Calibri" w:cs="Calibri"/>
          <w:lang w:val="is-IS"/>
        </w:rPr>
      </w:pPr>
    </w:p>
    <w:p w14:paraId="36DCD43D" w14:textId="3A6ED6D5" w:rsidR="002878B6" w:rsidRPr="002878B6" w:rsidRDefault="002878B6" w:rsidP="002878B6">
      <w:pPr>
        <w:pStyle w:val="paragraph"/>
        <w:spacing w:before="0" w:beforeAutospacing="0" w:after="0" w:afterAutospacing="0"/>
        <w:jc w:val="both"/>
        <w:textAlignment w:val="baseline"/>
        <w:rPr>
          <w:rFonts w:ascii="Calibri" w:hAnsi="Calibri" w:cs="Calibri"/>
        </w:rPr>
      </w:pPr>
      <w:r w:rsidRPr="002878B6">
        <w:rPr>
          <w:rStyle w:val="normaltextrun"/>
          <w:rFonts w:ascii="Calibri" w:eastAsiaTheme="majorEastAsia" w:hAnsi="Calibri" w:cs="Calibri"/>
          <w:lang w:val="is-IS"/>
        </w:rPr>
        <w:t>Fundur í Skólaráði GSS skólaárið 2023-2024, haldinn á kaffistofu starfsmanna kl. 18:00 þann 17. janúar 2024</w:t>
      </w:r>
      <w:r w:rsidRPr="002878B6">
        <w:rPr>
          <w:rStyle w:val="eop"/>
          <w:rFonts w:ascii="Calibri" w:eastAsiaTheme="majorEastAsia" w:hAnsi="Calibri" w:cs="Calibri"/>
        </w:rPr>
        <w:t> </w:t>
      </w:r>
    </w:p>
    <w:p w14:paraId="50C6FD81" w14:textId="77777777" w:rsidR="002878B6" w:rsidRPr="002878B6" w:rsidRDefault="002878B6" w:rsidP="002878B6">
      <w:pPr>
        <w:pStyle w:val="paragraph"/>
        <w:spacing w:before="0" w:beforeAutospacing="0" w:after="0" w:afterAutospacing="0"/>
        <w:jc w:val="both"/>
        <w:textAlignment w:val="baseline"/>
        <w:rPr>
          <w:rFonts w:ascii="Calibri" w:hAnsi="Calibri" w:cs="Calibri"/>
        </w:rPr>
      </w:pPr>
      <w:r w:rsidRPr="002878B6">
        <w:rPr>
          <w:rStyle w:val="eop"/>
          <w:rFonts w:ascii="Calibri" w:eastAsiaTheme="majorEastAsia" w:hAnsi="Calibri" w:cs="Calibri"/>
        </w:rPr>
        <w:t> </w:t>
      </w:r>
    </w:p>
    <w:p w14:paraId="50353F0F" w14:textId="77777777" w:rsidR="009C5497" w:rsidRDefault="002878B6" w:rsidP="002878B6">
      <w:pPr>
        <w:shd w:val="clear" w:color="auto" w:fill="FFFFFF"/>
        <w:spacing w:after="0" w:line="240" w:lineRule="auto"/>
        <w:rPr>
          <w:rFonts w:ascii="Calibri" w:eastAsia="Times New Roman" w:hAnsi="Calibri" w:cs="Calibri"/>
          <w:kern w:val="0"/>
          <w:sz w:val="24"/>
          <w:szCs w:val="24"/>
          <w:bdr w:val="none" w:sz="0" w:space="0" w:color="auto" w:frame="1"/>
          <w:lang w:eastAsia="en-GB"/>
          <w14:ligatures w14:val="none"/>
        </w:rPr>
      </w:pPr>
      <w:r w:rsidRPr="002878B6">
        <w:rPr>
          <w:rStyle w:val="normaltextrun"/>
          <w:rFonts w:ascii="Calibri" w:hAnsi="Calibri" w:cs="Calibri"/>
          <w:b/>
          <w:bCs/>
          <w:sz w:val="24"/>
          <w:szCs w:val="24"/>
          <w:lang w:val="is-IS"/>
        </w:rPr>
        <w:t>Mætt:</w:t>
      </w:r>
      <w:r w:rsidRPr="002878B6">
        <w:rPr>
          <w:rStyle w:val="normaltextrun"/>
          <w:rFonts w:ascii="Calibri" w:hAnsi="Calibri" w:cs="Calibri"/>
          <w:sz w:val="24"/>
          <w:szCs w:val="24"/>
          <w:lang w:val="is-IS"/>
        </w:rPr>
        <w:t xml:space="preserve"> </w:t>
      </w:r>
      <w:r w:rsidRPr="00B6387F">
        <w:rPr>
          <w:rFonts w:ascii="Calibri" w:eastAsia="Times New Roman" w:hAnsi="Calibri" w:cs="Calibri"/>
          <w:kern w:val="0"/>
          <w:sz w:val="24"/>
          <w:szCs w:val="24"/>
          <w:bdr w:val="none" w:sz="0" w:space="0" w:color="auto" w:frame="1"/>
          <w:lang w:eastAsia="en-GB"/>
          <w14:ligatures w14:val="none"/>
        </w:rPr>
        <w:t>Heimir Eyvind</w:t>
      </w:r>
      <w:r w:rsidRPr="002878B6">
        <w:rPr>
          <w:rFonts w:ascii="Calibri" w:eastAsia="Times New Roman" w:hAnsi="Calibri" w:cs="Calibri"/>
          <w:kern w:val="0"/>
          <w:sz w:val="24"/>
          <w:szCs w:val="24"/>
          <w:bdr w:val="none" w:sz="0" w:space="0" w:color="auto" w:frame="1"/>
          <w:lang w:eastAsia="en-GB"/>
          <w14:ligatures w14:val="none"/>
        </w:rPr>
        <w:t xml:space="preserve">sson, </w:t>
      </w:r>
      <w:r w:rsidRPr="00B6387F">
        <w:rPr>
          <w:rFonts w:ascii="Calibri" w:eastAsia="Times New Roman" w:hAnsi="Calibri" w:cs="Calibri"/>
          <w:kern w:val="0"/>
          <w:sz w:val="24"/>
          <w:szCs w:val="24"/>
          <w:bdr w:val="none" w:sz="0" w:space="0" w:color="auto" w:frame="1"/>
          <w:lang w:eastAsia="en-GB"/>
          <w14:ligatures w14:val="none"/>
        </w:rPr>
        <w:t>Sigurbjörg Andrea Hreinsdóttir</w:t>
      </w:r>
      <w:r w:rsidRPr="002878B6">
        <w:rPr>
          <w:rFonts w:ascii="Calibri" w:eastAsia="Times New Roman" w:hAnsi="Calibri" w:cs="Calibri"/>
          <w:kern w:val="0"/>
          <w:sz w:val="24"/>
          <w:szCs w:val="24"/>
          <w:lang w:eastAsia="en-GB"/>
          <w14:ligatures w14:val="none"/>
        </w:rPr>
        <w:t xml:space="preserve">, </w:t>
      </w:r>
      <w:r w:rsidRPr="00B6387F">
        <w:rPr>
          <w:rFonts w:ascii="Calibri" w:eastAsia="Times New Roman" w:hAnsi="Calibri" w:cs="Calibri"/>
          <w:kern w:val="0"/>
          <w:sz w:val="24"/>
          <w:szCs w:val="24"/>
          <w:bdr w:val="none" w:sz="0" w:space="0" w:color="auto" w:frame="1"/>
          <w:lang w:eastAsia="en-GB"/>
          <w14:ligatures w14:val="none"/>
        </w:rPr>
        <w:t>Bergdís Eyland Gestsdóttir</w:t>
      </w:r>
      <w:r>
        <w:rPr>
          <w:rFonts w:ascii="Calibri" w:eastAsia="Times New Roman" w:hAnsi="Calibri" w:cs="Calibri"/>
          <w:kern w:val="0"/>
          <w:sz w:val="24"/>
          <w:szCs w:val="24"/>
          <w:lang w:eastAsia="en-GB"/>
          <w14:ligatures w14:val="none"/>
        </w:rPr>
        <w:t xml:space="preserve">, </w:t>
      </w:r>
      <w:r w:rsidRPr="00B6387F">
        <w:rPr>
          <w:rFonts w:ascii="Calibri" w:eastAsia="Times New Roman" w:hAnsi="Calibri" w:cs="Calibri"/>
          <w:kern w:val="0"/>
          <w:sz w:val="24"/>
          <w:szCs w:val="24"/>
          <w:bdr w:val="none" w:sz="0" w:space="0" w:color="auto" w:frame="1"/>
          <w:lang w:eastAsia="en-GB"/>
          <w14:ligatures w14:val="none"/>
        </w:rPr>
        <w:t>Víglundur Jóhannsson</w:t>
      </w:r>
      <w:r w:rsidR="00FD74BF">
        <w:rPr>
          <w:rFonts w:ascii="Calibri" w:eastAsia="Times New Roman" w:hAnsi="Calibri" w:cs="Calibri"/>
          <w:kern w:val="0"/>
          <w:sz w:val="24"/>
          <w:szCs w:val="24"/>
          <w:bdr w:val="none" w:sz="0" w:space="0" w:color="auto" w:frame="1"/>
          <w:lang w:eastAsia="en-GB"/>
          <w14:ligatures w14:val="none"/>
        </w:rPr>
        <w:t xml:space="preserve"> og Heimir Laxdal Jóhannsson. </w:t>
      </w:r>
    </w:p>
    <w:p w14:paraId="540E4D6F" w14:textId="11FB1495" w:rsidR="002878B6" w:rsidRPr="00B6387F" w:rsidRDefault="00FD74BF" w:rsidP="002878B6">
      <w:pPr>
        <w:shd w:val="clear" w:color="auto" w:fill="FFFFFF"/>
        <w:spacing w:after="0" w:line="240" w:lineRule="auto"/>
        <w:rPr>
          <w:rFonts w:ascii="Calibri" w:eastAsia="Times New Roman" w:hAnsi="Calibri" w:cs="Calibri"/>
          <w:kern w:val="0"/>
          <w:sz w:val="24"/>
          <w:szCs w:val="24"/>
          <w:lang w:eastAsia="en-GB"/>
          <w14:ligatures w14:val="none"/>
        </w:rPr>
      </w:pPr>
      <w:r>
        <w:rPr>
          <w:rFonts w:ascii="Calibri" w:eastAsia="Times New Roman" w:hAnsi="Calibri" w:cs="Calibri"/>
          <w:kern w:val="0"/>
          <w:sz w:val="24"/>
          <w:szCs w:val="24"/>
          <w:bdr w:val="none" w:sz="0" w:space="0" w:color="auto" w:frame="1"/>
          <w:lang w:eastAsia="en-GB"/>
          <w14:ligatures w14:val="none"/>
        </w:rPr>
        <w:t>F</w:t>
      </w:r>
      <w:r w:rsidR="009C5497">
        <w:rPr>
          <w:rFonts w:ascii="Calibri" w:eastAsia="Times New Roman" w:hAnsi="Calibri" w:cs="Calibri"/>
          <w:kern w:val="0"/>
          <w:sz w:val="24"/>
          <w:szCs w:val="24"/>
          <w:bdr w:val="none" w:sz="0" w:space="0" w:color="auto" w:frame="1"/>
          <w:lang w:eastAsia="en-GB"/>
          <w14:ligatures w14:val="none"/>
        </w:rPr>
        <w:t>orföll boðuðu</w:t>
      </w:r>
      <w:r>
        <w:rPr>
          <w:rFonts w:ascii="Calibri" w:eastAsia="Times New Roman" w:hAnsi="Calibri" w:cs="Calibri"/>
          <w:kern w:val="0"/>
          <w:sz w:val="24"/>
          <w:szCs w:val="24"/>
          <w:bdr w:val="none" w:sz="0" w:space="0" w:color="auto" w:frame="1"/>
          <w:lang w:eastAsia="en-GB"/>
          <w14:ligatures w14:val="none"/>
        </w:rPr>
        <w:t xml:space="preserve">: </w:t>
      </w:r>
      <w:r w:rsidRPr="00B6387F">
        <w:rPr>
          <w:rFonts w:ascii="Calibri" w:eastAsia="Times New Roman" w:hAnsi="Calibri" w:cs="Calibri"/>
          <w:kern w:val="0"/>
          <w:sz w:val="24"/>
          <w:szCs w:val="24"/>
          <w:bdr w:val="none" w:sz="0" w:space="0" w:color="auto" w:frame="1"/>
          <w:lang w:eastAsia="en-GB"/>
          <w14:ligatures w14:val="none"/>
        </w:rPr>
        <w:t>Hrafnhildur Hlín Karlsdóttir</w:t>
      </w:r>
      <w:r w:rsidR="009C5497">
        <w:rPr>
          <w:rFonts w:ascii="Calibri" w:eastAsia="Times New Roman" w:hAnsi="Calibri" w:cs="Calibri"/>
          <w:kern w:val="0"/>
          <w:sz w:val="24"/>
          <w:szCs w:val="24"/>
          <w:bdr w:val="none" w:sz="0" w:space="0" w:color="auto" w:frame="1"/>
          <w:lang w:eastAsia="en-GB"/>
          <w14:ligatures w14:val="none"/>
        </w:rPr>
        <w:t xml:space="preserve">, </w:t>
      </w:r>
      <w:r w:rsidRPr="00B6387F">
        <w:rPr>
          <w:rFonts w:ascii="Calibri" w:eastAsia="Times New Roman" w:hAnsi="Calibri" w:cs="Calibri"/>
          <w:kern w:val="0"/>
          <w:sz w:val="24"/>
          <w:szCs w:val="24"/>
          <w:bdr w:val="none" w:sz="0" w:space="0" w:color="auto" w:frame="1"/>
          <w:lang w:eastAsia="en-GB"/>
          <w14:ligatures w14:val="none"/>
        </w:rPr>
        <w:t>Jóna Gréta Guðmundsdóttir</w:t>
      </w:r>
      <w:r w:rsidRPr="002878B6">
        <w:rPr>
          <w:rFonts w:ascii="Calibri" w:eastAsia="Times New Roman" w:hAnsi="Calibri" w:cs="Calibri"/>
          <w:kern w:val="0"/>
          <w:sz w:val="24"/>
          <w:szCs w:val="24"/>
          <w:lang w:eastAsia="en-GB"/>
          <w14:ligatures w14:val="none"/>
        </w:rPr>
        <w:t xml:space="preserve">, </w:t>
      </w:r>
      <w:r w:rsidRPr="00B6387F">
        <w:rPr>
          <w:rFonts w:ascii="Calibri" w:eastAsia="Times New Roman" w:hAnsi="Calibri" w:cs="Calibri"/>
          <w:kern w:val="0"/>
          <w:sz w:val="24"/>
          <w:szCs w:val="24"/>
          <w:bdr w:val="none" w:sz="0" w:space="0" w:color="auto" w:frame="1"/>
          <w:lang w:eastAsia="en-GB"/>
          <w14:ligatures w14:val="none"/>
        </w:rPr>
        <w:t>Íris Ísafold Sigurbjartsdóttir</w:t>
      </w:r>
      <w:r w:rsidR="009C5497">
        <w:rPr>
          <w:rFonts w:ascii="Calibri" w:eastAsia="Times New Roman" w:hAnsi="Calibri" w:cs="Calibri"/>
          <w:kern w:val="0"/>
          <w:sz w:val="24"/>
          <w:szCs w:val="24"/>
          <w:lang w:eastAsia="en-GB"/>
          <w14:ligatures w14:val="none"/>
        </w:rPr>
        <w:t xml:space="preserve"> og </w:t>
      </w:r>
      <w:r w:rsidRPr="00B6387F">
        <w:rPr>
          <w:rFonts w:ascii="Calibri" w:eastAsia="Times New Roman" w:hAnsi="Calibri" w:cs="Calibri"/>
          <w:kern w:val="0"/>
          <w:sz w:val="24"/>
          <w:szCs w:val="24"/>
          <w:bdr w:val="none" w:sz="0" w:space="0" w:color="auto" w:frame="1"/>
          <w:lang w:eastAsia="en-GB"/>
          <w14:ligatures w14:val="none"/>
        </w:rPr>
        <w:t>Melkorka Líf Jónsdótti</w:t>
      </w:r>
      <w:r>
        <w:rPr>
          <w:rFonts w:ascii="Calibri" w:eastAsia="Times New Roman" w:hAnsi="Calibri" w:cs="Calibri"/>
          <w:kern w:val="0"/>
          <w:sz w:val="24"/>
          <w:szCs w:val="24"/>
          <w:bdr w:val="none" w:sz="0" w:space="0" w:color="auto" w:frame="1"/>
          <w:lang w:eastAsia="en-GB"/>
          <w14:ligatures w14:val="none"/>
        </w:rPr>
        <w:t>r.</w:t>
      </w:r>
      <w:r w:rsidR="002878B6" w:rsidRPr="002878B6">
        <w:rPr>
          <w:rFonts w:ascii="Calibri" w:eastAsia="Times New Roman" w:hAnsi="Calibri" w:cs="Calibri"/>
          <w:kern w:val="0"/>
          <w:sz w:val="24"/>
          <w:szCs w:val="24"/>
          <w:bdr w:val="none" w:sz="0" w:space="0" w:color="auto" w:frame="1"/>
          <w:lang w:eastAsia="en-GB"/>
          <w14:ligatures w14:val="none"/>
        </w:rPr>
        <w:t xml:space="preserve"> </w:t>
      </w:r>
    </w:p>
    <w:p w14:paraId="43BD7982" w14:textId="77777777" w:rsidR="002878B6" w:rsidRPr="002878B6" w:rsidRDefault="002878B6" w:rsidP="002878B6">
      <w:pPr>
        <w:pStyle w:val="paragraph"/>
        <w:spacing w:before="0" w:beforeAutospacing="0" w:after="0" w:afterAutospacing="0"/>
        <w:jc w:val="both"/>
        <w:textAlignment w:val="baseline"/>
        <w:rPr>
          <w:rStyle w:val="normaltextrun"/>
          <w:rFonts w:ascii="Calibri" w:eastAsiaTheme="majorEastAsia" w:hAnsi="Calibri" w:cs="Calibri"/>
          <w:lang w:val="is-IS"/>
        </w:rPr>
      </w:pPr>
    </w:p>
    <w:p w14:paraId="142F8826" w14:textId="7952240D" w:rsidR="002878B6" w:rsidRPr="002878B6" w:rsidRDefault="002878B6" w:rsidP="002878B6">
      <w:pPr>
        <w:shd w:val="clear" w:color="auto" w:fill="FFFFFF"/>
        <w:spacing w:beforeAutospacing="1" w:after="0" w:afterAutospacing="1" w:line="240" w:lineRule="auto"/>
        <w:textAlignment w:val="baseline"/>
        <w:rPr>
          <w:rFonts w:ascii="Calibri" w:eastAsia="Times New Roman" w:hAnsi="Calibri" w:cs="Calibri"/>
          <w:b/>
          <w:bCs/>
          <w:kern w:val="0"/>
          <w:sz w:val="24"/>
          <w:szCs w:val="24"/>
          <w:lang w:eastAsia="en-GB"/>
          <w14:ligatures w14:val="none"/>
        </w:rPr>
      </w:pPr>
      <w:r w:rsidRPr="002878B6">
        <w:rPr>
          <w:rStyle w:val="normaltextrun"/>
          <w:rFonts w:ascii="Calibri" w:hAnsi="Calibri" w:cs="Calibri"/>
          <w:b/>
          <w:bCs/>
          <w:sz w:val="24"/>
          <w:szCs w:val="24"/>
          <w:lang w:val="is-IS"/>
        </w:rPr>
        <w:t xml:space="preserve">Dagskrá:  </w:t>
      </w:r>
    </w:p>
    <w:p w14:paraId="4C02DE6E" w14:textId="691AED43" w:rsidR="002878B6" w:rsidRPr="002878B6" w:rsidRDefault="002878B6" w:rsidP="002878B6">
      <w:pPr>
        <w:pStyle w:val="ListParagraph"/>
        <w:numPr>
          <w:ilvl w:val="0"/>
          <w:numId w:val="1"/>
        </w:numPr>
        <w:shd w:val="clear" w:color="auto" w:fill="FFFFFF"/>
        <w:spacing w:beforeAutospacing="1" w:after="0" w:afterAutospacing="1" w:line="240" w:lineRule="auto"/>
        <w:rPr>
          <w:rFonts w:ascii="Calibri" w:eastAsia="Times New Roman" w:hAnsi="Calibri" w:cs="Calibri"/>
          <w:color w:val="000000"/>
          <w:kern w:val="0"/>
          <w:sz w:val="24"/>
          <w:szCs w:val="24"/>
          <w:lang w:eastAsia="en-GB"/>
          <w14:ligatures w14:val="none"/>
        </w:rPr>
      </w:pPr>
      <w:r w:rsidRPr="002878B6">
        <w:rPr>
          <w:rFonts w:ascii="Calibri" w:eastAsia="Times New Roman" w:hAnsi="Calibri" w:cs="Calibri"/>
          <w:color w:val="000000"/>
          <w:kern w:val="0"/>
          <w:sz w:val="24"/>
          <w:szCs w:val="24"/>
          <w:bdr w:val="none" w:sz="0" w:space="0" w:color="auto" w:frame="1"/>
          <w:lang w:eastAsia="en-GB"/>
          <w14:ligatures w14:val="none"/>
        </w:rPr>
        <w:t>Fyrstu drög að skóladagatali 2024-2025</w:t>
      </w:r>
    </w:p>
    <w:p w14:paraId="251BF475" w14:textId="77777777" w:rsidR="002878B6" w:rsidRPr="002878B6" w:rsidRDefault="002878B6" w:rsidP="002878B6">
      <w:pPr>
        <w:numPr>
          <w:ilvl w:val="0"/>
          <w:numId w:val="1"/>
        </w:numPr>
        <w:shd w:val="clear" w:color="auto" w:fill="FFFFFF"/>
        <w:spacing w:beforeAutospacing="1" w:after="0" w:afterAutospacing="1" w:line="240" w:lineRule="auto"/>
        <w:rPr>
          <w:rFonts w:ascii="Calibri" w:eastAsia="Times New Roman" w:hAnsi="Calibri" w:cs="Calibri"/>
          <w:color w:val="000000"/>
          <w:kern w:val="0"/>
          <w:sz w:val="24"/>
          <w:szCs w:val="24"/>
          <w:lang w:eastAsia="en-GB"/>
          <w14:ligatures w14:val="none"/>
        </w:rPr>
      </w:pPr>
      <w:r w:rsidRPr="002878B6">
        <w:rPr>
          <w:rFonts w:ascii="Calibri" w:eastAsia="Times New Roman" w:hAnsi="Calibri" w:cs="Calibri"/>
          <w:color w:val="000000"/>
          <w:kern w:val="0"/>
          <w:sz w:val="24"/>
          <w:szCs w:val="24"/>
          <w:bdr w:val="none" w:sz="0" w:space="0" w:color="auto" w:frame="1"/>
          <w:lang w:eastAsia="en-GB"/>
          <w14:ligatures w14:val="none"/>
        </w:rPr>
        <w:t>Breytingar á símareglum</w:t>
      </w:r>
    </w:p>
    <w:p w14:paraId="3C7E05D2" w14:textId="77777777" w:rsidR="002878B6" w:rsidRPr="002878B6" w:rsidRDefault="002878B6" w:rsidP="002878B6">
      <w:pPr>
        <w:numPr>
          <w:ilvl w:val="0"/>
          <w:numId w:val="1"/>
        </w:numPr>
        <w:shd w:val="clear" w:color="auto" w:fill="FFFFFF"/>
        <w:spacing w:beforeAutospacing="1" w:after="0" w:afterAutospacing="1" w:line="240" w:lineRule="auto"/>
        <w:rPr>
          <w:rFonts w:ascii="Calibri" w:eastAsia="Times New Roman" w:hAnsi="Calibri" w:cs="Calibri"/>
          <w:color w:val="000000"/>
          <w:kern w:val="0"/>
          <w:sz w:val="24"/>
          <w:szCs w:val="24"/>
          <w:lang w:eastAsia="en-GB"/>
          <w14:ligatures w14:val="none"/>
        </w:rPr>
      </w:pPr>
      <w:r w:rsidRPr="002878B6">
        <w:rPr>
          <w:rFonts w:ascii="Calibri" w:eastAsia="Times New Roman" w:hAnsi="Calibri" w:cs="Calibri"/>
          <w:color w:val="000000"/>
          <w:kern w:val="0"/>
          <w:sz w:val="24"/>
          <w:szCs w:val="24"/>
          <w:bdr w:val="none" w:sz="0" w:space="0" w:color="auto" w:frame="1"/>
          <w:lang w:eastAsia="en-GB"/>
          <w14:ligatures w14:val="none"/>
        </w:rPr>
        <w:t>Skólabragur</w:t>
      </w:r>
    </w:p>
    <w:p w14:paraId="49B2108C" w14:textId="77777777" w:rsidR="002878B6" w:rsidRPr="002878B6" w:rsidRDefault="002878B6" w:rsidP="002878B6">
      <w:pPr>
        <w:numPr>
          <w:ilvl w:val="0"/>
          <w:numId w:val="1"/>
        </w:numPr>
        <w:shd w:val="clear" w:color="auto" w:fill="FFFFFF"/>
        <w:spacing w:beforeAutospacing="1" w:after="0" w:afterAutospacing="1" w:line="240" w:lineRule="auto"/>
        <w:rPr>
          <w:rFonts w:ascii="Calibri" w:eastAsia="Times New Roman" w:hAnsi="Calibri" w:cs="Calibri"/>
          <w:color w:val="000000"/>
          <w:kern w:val="0"/>
          <w:sz w:val="24"/>
          <w:szCs w:val="24"/>
          <w:lang w:eastAsia="en-GB"/>
          <w14:ligatures w14:val="none"/>
        </w:rPr>
      </w:pPr>
      <w:r w:rsidRPr="002878B6">
        <w:rPr>
          <w:rFonts w:ascii="Calibri" w:eastAsia="Times New Roman" w:hAnsi="Calibri" w:cs="Calibri"/>
          <w:color w:val="000000"/>
          <w:kern w:val="0"/>
          <w:sz w:val="24"/>
          <w:szCs w:val="24"/>
          <w:bdr w:val="none" w:sz="0" w:space="0" w:color="auto" w:frame="1"/>
          <w:lang w:eastAsia="en-GB"/>
          <w14:ligatures w14:val="none"/>
        </w:rPr>
        <w:t>Skipulag næsta skólaárs</w:t>
      </w:r>
    </w:p>
    <w:p w14:paraId="24740605" w14:textId="28C7804C" w:rsidR="00FD74BF" w:rsidRDefault="00FD74BF">
      <w:r>
        <w:t xml:space="preserve">Drög að skóladagatali næsta skólaárs liggja fyrir og eru til umræðu í starfsmannahópi skólans. Nokkrar athugasemdir hafa komið fram við fyrstu drög og því ljóst að einhverjar breytingar verða á dagatalinu á fyrstu stigum umræðunnar. Rætt var um gildandi skóladagatal og því velt upp hvort eitthvað væri þar sem bæri að varast við gerð þess næsta. </w:t>
      </w:r>
    </w:p>
    <w:p w14:paraId="11C01195" w14:textId="005264C1" w:rsidR="00BC177C" w:rsidRDefault="00FD74BF" w:rsidP="009C5497">
      <w:r>
        <w:t xml:space="preserve">Rætt var um fyrirhugaðar breytingar á símareglum GSS. Eins og staðan er í dag mega nemendur í 6. – 10. bekk nota síma í kennslustund með leyfi kennara en nú hefur áætlun um tækja- og tölvukaup verið hrint í framkvæmd og stefnt að því að skólinn geti séð nemendum fyrir tölvum/spjaldtölvum. Því hefur það verið rætt innan starfsmannahópsins hvort ekki sé þá hægt að setja á símabann. </w:t>
      </w:r>
      <w:r w:rsidR="009C5497">
        <w:t xml:space="preserve">Fyrstu tækin koma í hús um næstu mánaðamót og UT teymi skólans hefur undirbúið innleiðinguna vel þannig að vonir standa til að hægt verði að setja á formlegt símabann fyrir lok febrúar. </w:t>
      </w:r>
      <w:r>
        <w:t xml:space="preserve">Skólaráð </w:t>
      </w:r>
      <w:r w:rsidR="009C5497">
        <w:t>lýsti sig</w:t>
      </w:r>
      <w:r>
        <w:t xml:space="preserve"> samþykkt þeim hugmyndum. </w:t>
      </w:r>
    </w:p>
    <w:p w14:paraId="03B0BA0D" w14:textId="31338C17" w:rsidR="00FD74BF" w:rsidRDefault="009C5497" w:rsidP="009C5497">
      <w:r>
        <w:t>Meðlimir ráðsins voru á því að s</w:t>
      </w:r>
      <w:r w:rsidR="00FD74BF">
        <w:t xml:space="preserve">kólabragur í GSS </w:t>
      </w:r>
      <w:r>
        <w:t>væri</w:t>
      </w:r>
      <w:r w:rsidR="00FD74BF">
        <w:t xml:space="preserve"> almennt góður</w:t>
      </w:r>
      <w:r>
        <w:t xml:space="preserve"> þennan veturinn</w:t>
      </w:r>
      <w:r w:rsidR="00FD74BF">
        <w:t xml:space="preserve">. Nemendur eru </w:t>
      </w:r>
      <w:r>
        <w:t>upp til hópa</w:t>
      </w:r>
      <w:r w:rsidR="00FD74BF">
        <w:t xml:space="preserve"> glaðir og kurteisir og samband nemenda og starfsfólk einkennist að mestu af gagnkvæmri virðingu. Rætt var um leiðir til að gera skólaandann enn betri, til dæmis með því að fjölga óformlegum samskiptum starfsfólks við nemendur; sitja hjá þeim í matsalanum, kíkja út í frímínútur o.s.frv. </w:t>
      </w:r>
    </w:p>
    <w:p w14:paraId="55D96798" w14:textId="6C714F44" w:rsidR="00FD74BF" w:rsidRDefault="00FD74BF" w:rsidP="009C5497">
      <w:r>
        <w:t xml:space="preserve">Hugmyndavinna vegna skipulags næsta skólaárs er í vinnslu hjá stjórnendateymi skólans. Eitt af því sem rætt hefur verið er að fækka </w:t>
      </w:r>
      <w:r w:rsidR="009C5497">
        <w:t>tímasetningum á frímínútum og lengja matartíma yngstu bekkjanna. Góðar og gagnlegar umræður spunnust um skipulag skólastarfs almennt, rætt var um nemendalýðræði, samvinnu, samþættingu og fleira.</w:t>
      </w:r>
    </w:p>
    <w:p w14:paraId="709FA197" w14:textId="77777777" w:rsidR="009C5497" w:rsidRDefault="009C5497" w:rsidP="009C5497"/>
    <w:p w14:paraId="537C8DCC" w14:textId="12B6246A" w:rsidR="009C5497" w:rsidRDefault="009C5497" w:rsidP="009C5497">
      <w:r>
        <w:t>Fleira ekki gert og fundi slitið kl. 18:50</w:t>
      </w:r>
    </w:p>
    <w:p w14:paraId="23E5BC21" w14:textId="23C113E3" w:rsidR="009C5497" w:rsidRDefault="009C5497" w:rsidP="009C5497">
      <w:r>
        <w:t>Ákveðið var að halda næsta fund miðvikudaginn 13. mars kl. 18:00</w:t>
      </w:r>
    </w:p>
    <w:p w14:paraId="47C341FE" w14:textId="77777777" w:rsidR="00FD74BF" w:rsidRDefault="00FD74BF"/>
    <w:sectPr w:rsidR="00FD74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92505"/>
    <w:multiLevelType w:val="multilevel"/>
    <w:tmpl w:val="CAA84C2C"/>
    <w:lvl w:ilvl="0">
      <w:start w:val="1"/>
      <w:numFmt w:val="decimal"/>
      <w:lvlText w:val="%1."/>
      <w:lvlJc w:val="left"/>
      <w:pPr>
        <w:tabs>
          <w:tab w:val="num" w:pos="720"/>
        </w:tabs>
        <w:ind w:left="720" w:hanging="360"/>
      </w:pPr>
      <w:rPr>
        <w:rFonts w:ascii="Aptos" w:eastAsia="Times New Roman" w:hAnsi="Aptos" w:cs="Segoe U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4A1B26"/>
    <w:multiLevelType w:val="multilevel"/>
    <w:tmpl w:val="4C420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01032061">
    <w:abstractNumId w:val="0"/>
  </w:num>
  <w:num w:numId="2" w16cid:durableId="292907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8B6"/>
    <w:rsid w:val="002878B6"/>
    <w:rsid w:val="00465BD9"/>
    <w:rsid w:val="00566BBA"/>
    <w:rsid w:val="006F3550"/>
    <w:rsid w:val="009C5497"/>
    <w:rsid w:val="00A476E3"/>
    <w:rsid w:val="00BC177C"/>
    <w:rsid w:val="00FD7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88EAF"/>
  <w15:chartTrackingRefBased/>
  <w15:docId w15:val="{50FBCCD8-A23D-42A5-844F-B4C11185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78B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878B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878B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878B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878B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878B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878B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878B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878B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8B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878B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878B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878B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878B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878B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878B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878B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878B6"/>
    <w:rPr>
      <w:rFonts w:eastAsiaTheme="majorEastAsia" w:cstheme="majorBidi"/>
      <w:color w:val="272727" w:themeColor="text1" w:themeTint="D8"/>
    </w:rPr>
  </w:style>
  <w:style w:type="paragraph" w:styleId="Title">
    <w:name w:val="Title"/>
    <w:basedOn w:val="Normal"/>
    <w:next w:val="Normal"/>
    <w:link w:val="TitleChar"/>
    <w:uiPriority w:val="10"/>
    <w:qFormat/>
    <w:rsid w:val="002878B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78B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878B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878B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878B6"/>
    <w:pPr>
      <w:spacing w:before="160"/>
      <w:jc w:val="center"/>
    </w:pPr>
    <w:rPr>
      <w:i/>
      <w:iCs/>
      <w:color w:val="404040" w:themeColor="text1" w:themeTint="BF"/>
    </w:rPr>
  </w:style>
  <w:style w:type="character" w:customStyle="1" w:styleId="QuoteChar">
    <w:name w:val="Quote Char"/>
    <w:basedOn w:val="DefaultParagraphFont"/>
    <w:link w:val="Quote"/>
    <w:uiPriority w:val="29"/>
    <w:rsid w:val="002878B6"/>
    <w:rPr>
      <w:i/>
      <w:iCs/>
      <w:color w:val="404040" w:themeColor="text1" w:themeTint="BF"/>
    </w:rPr>
  </w:style>
  <w:style w:type="paragraph" w:styleId="ListParagraph">
    <w:name w:val="List Paragraph"/>
    <w:basedOn w:val="Normal"/>
    <w:uiPriority w:val="34"/>
    <w:qFormat/>
    <w:rsid w:val="002878B6"/>
    <w:pPr>
      <w:ind w:left="720"/>
      <w:contextualSpacing/>
    </w:pPr>
  </w:style>
  <w:style w:type="character" w:styleId="IntenseEmphasis">
    <w:name w:val="Intense Emphasis"/>
    <w:basedOn w:val="DefaultParagraphFont"/>
    <w:uiPriority w:val="21"/>
    <w:qFormat/>
    <w:rsid w:val="002878B6"/>
    <w:rPr>
      <w:i/>
      <w:iCs/>
      <w:color w:val="0F4761" w:themeColor="accent1" w:themeShade="BF"/>
    </w:rPr>
  </w:style>
  <w:style w:type="paragraph" w:styleId="IntenseQuote">
    <w:name w:val="Intense Quote"/>
    <w:basedOn w:val="Normal"/>
    <w:next w:val="Normal"/>
    <w:link w:val="IntenseQuoteChar"/>
    <w:uiPriority w:val="30"/>
    <w:qFormat/>
    <w:rsid w:val="002878B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878B6"/>
    <w:rPr>
      <w:i/>
      <w:iCs/>
      <w:color w:val="0F4761" w:themeColor="accent1" w:themeShade="BF"/>
    </w:rPr>
  </w:style>
  <w:style w:type="character" w:styleId="IntenseReference">
    <w:name w:val="Intense Reference"/>
    <w:basedOn w:val="DefaultParagraphFont"/>
    <w:uiPriority w:val="32"/>
    <w:qFormat/>
    <w:rsid w:val="002878B6"/>
    <w:rPr>
      <w:b/>
      <w:bCs/>
      <w:smallCaps/>
      <w:color w:val="0F4761" w:themeColor="accent1" w:themeShade="BF"/>
      <w:spacing w:val="5"/>
    </w:rPr>
  </w:style>
  <w:style w:type="paragraph" w:customStyle="1" w:styleId="paragraph">
    <w:name w:val="paragraph"/>
    <w:basedOn w:val="Normal"/>
    <w:rsid w:val="002878B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eop">
    <w:name w:val="eop"/>
    <w:basedOn w:val="DefaultParagraphFont"/>
    <w:rsid w:val="002878B6"/>
  </w:style>
  <w:style w:type="character" w:customStyle="1" w:styleId="normaltextrun">
    <w:name w:val="normaltextrun"/>
    <w:basedOn w:val="DefaultParagraphFont"/>
    <w:rsid w:val="002878B6"/>
  </w:style>
  <w:style w:type="character" w:customStyle="1" w:styleId="wacimagecontainer">
    <w:name w:val="wacimagecontainer"/>
    <w:basedOn w:val="DefaultParagraphFont"/>
    <w:rsid w:val="00287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75598F76D564C8AD5B9747C70B1D0" ma:contentTypeVersion="14" ma:contentTypeDescription="Create a new document." ma:contentTypeScope="" ma:versionID="8fbd1394cfecdacc97cbbb832f818813">
  <xsd:schema xmlns:xsd="http://www.w3.org/2001/XMLSchema" xmlns:xs="http://www.w3.org/2001/XMLSchema" xmlns:p="http://schemas.microsoft.com/office/2006/metadata/properties" xmlns:ns3="4cc75870-5c57-4fc4-85fd-83ef082c2ed3" xmlns:ns4="62143481-f022-439a-8dcb-973d841be0fa" targetNamespace="http://schemas.microsoft.com/office/2006/metadata/properties" ma:root="true" ma:fieldsID="e0b0bd655d31d0b245f96652eb87555b" ns3:_="" ns4:_="">
    <xsd:import namespace="4cc75870-5c57-4fc4-85fd-83ef082c2ed3"/>
    <xsd:import namespace="62143481-f022-439a-8dcb-973d841be0f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_activity" minOccurs="0"/>
                <xsd:element ref="ns4:SharedWithUsers" minOccurs="0"/>
                <xsd:element ref="ns4:SharedWithDetails" minOccurs="0"/>
                <xsd:element ref="ns4:SharingHintHash"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c75870-5c57-4fc4-85fd-83ef082c2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143481-f022-439a-8dcb-973d841be0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4cc75870-5c57-4fc4-85fd-83ef082c2ed3" xsi:nil="true"/>
  </documentManagement>
</p:properties>
</file>

<file path=customXml/itemProps1.xml><?xml version="1.0" encoding="utf-8"?>
<ds:datastoreItem xmlns:ds="http://schemas.openxmlformats.org/officeDocument/2006/customXml" ds:itemID="{37B67ECF-8432-466C-A2A7-3FCE8A0F2C2E}">
  <ds:schemaRefs>
    <ds:schemaRef ds:uri="http://schemas.microsoft.com/sharepoint/v3/contenttype/forms"/>
  </ds:schemaRefs>
</ds:datastoreItem>
</file>

<file path=customXml/itemProps2.xml><?xml version="1.0" encoding="utf-8"?>
<ds:datastoreItem xmlns:ds="http://schemas.openxmlformats.org/officeDocument/2006/customXml" ds:itemID="{7190E7B2-2FDD-4D26-87CA-FC0BE5B59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c75870-5c57-4fc4-85fd-83ef082c2ed3"/>
    <ds:schemaRef ds:uri="62143481-f022-439a-8dcb-973d841be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FA80B0-4443-433A-9258-E432C5B97734}">
  <ds:schemaRefs>
    <ds:schemaRef ds:uri="http://schemas.microsoft.com/office/2006/metadata/properties"/>
    <ds:schemaRef ds:uri="62143481-f022-439a-8dcb-973d841be0fa"/>
    <ds:schemaRef ds:uri="http://www.w3.org/XML/1998/namespace"/>
    <ds:schemaRef ds:uri="http://purl.org/dc/dcmitype/"/>
    <ds:schemaRef ds:uri="4cc75870-5c57-4fc4-85fd-83ef082c2ed3"/>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Heimir Eyvindarson</dc:creator>
  <cp:keywords/>
  <dc:description/>
  <cp:lastModifiedBy>Heimir Eyvindarson</cp:lastModifiedBy>
  <cp:revision>2</cp:revision>
  <cp:lastPrinted>2024-01-17T17:10:00Z</cp:lastPrinted>
  <dcterms:created xsi:type="dcterms:W3CDTF">2024-01-18T10:45:00Z</dcterms:created>
  <dcterms:modified xsi:type="dcterms:W3CDTF">2024-01-18T10:45:00Z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0x01010008775598F76D564C8AD5B9747C70B1D0</vt:lpwstr>
  </property>
</Properties>
</file>